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Default="00727873" w:rsidP="00775FA6">
      <w:pPr>
        <w:jc w:val="both"/>
        <w:rPr>
          <w:lang w:val="en-US"/>
        </w:rPr>
      </w:pPr>
      <w:r>
        <w:rPr>
          <w:lang w:val="en-US"/>
        </w:rPr>
        <w:t xml:space="preserve"> </w:t>
      </w:r>
      <w:r w:rsidR="00FE23A4">
        <w:rPr>
          <w:lang w:val="en-US"/>
        </w:rPr>
        <w:tab/>
      </w:r>
    </w:p>
    <w:p w:rsidR="007F2913" w:rsidRDefault="00C35844" w:rsidP="00775FA6">
      <w:pPr>
        <w:jc w:val="both"/>
        <w:rPr>
          <w:lang w:val="en-US"/>
        </w:rPr>
      </w:pPr>
      <w:r>
        <w:rPr>
          <w:lang w:val="en-US"/>
        </w:rPr>
        <w:t>Good</w:t>
      </w:r>
      <w:r w:rsidR="005821AB">
        <w:rPr>
          <w:lang w:val="en-US"/>
        </w:rPr>
        <w:t xml:space="preserve"> morning </w:t>
      </w:r>
      <w:r w:rsidR="00A277F8">
        <w:rPr>
          <w:lang w:val="en-US"/>
        </w:rPr>
        <w:t xml:space="preserve">today is </w:t>
      </w:r>
      <w:r w:rsidR="00A70DDD">
        <w:rPr>
          <w:lang w:val="en-US"/>
        </w:rPr>
        <w:t>24</w:t>
      </w:r>
      <w:r w:rsidR="00A70DDD">
        <w:rPr>
          <w:vertAlign w:val="superscript"/>
          <w:lang w:val="en-US"/>
        </w:rPr>
        <w:t>th</w:t>
      </w:r>
      <w:r w:rsidR="0039718C">
        <w:rPr>
          <w:lang w:val="en-US"/>
        </w:rPr>
        <w:t xml:space="preserve"> </w:t>
      </w:r>
      <w:r w:rsidR="00032029">
        <w:rPr>
          <w:lang w:val="en-US"/>
        </w:rPr>
        <w:t>of</w:t>
      </w:r>
      <w:r w:rsidR="00280F64">
        <w:rPr>
          <w:vertAlign w:val="superscript"/>
          <w:lang w:val="en-US"/>
        </w:rPr>
        <w:t xml:space="preserve"> </w:t>
      </w:r>
      <w:r w:rsidR="00245AA8">
        <w:rPr>
          <w:lang w:val="en-US"/>
        </w:rPr>
        <w:t>October</w:t>
      </w:r>
      <w:r w:rsidR="00AA148C">
        <w:rPr>
          <w:lang w:val="en-US"/>
        </w:rPr>
        <w:t xml:space="preserve"> 2018.</w:t>
      </w:r>
      <w:r w:rsidR="00A70DDD">
        <w:rPr>
          <w:lang w:val="en-US"/>
        </w:rPr>
        <w:t xml:space="preserve"> W</w:t>
      </w:r>
      <w:r w:rsidR="00A277F8">
        <w:rPr>
          <w:lang w:val="en-US"/>
        </w:rPr>
        <w:t xml:space="preserve">e </w:t>
      </w:r>
      <w:r w:rsidR="005821AB">
        <w:rPr>
          <w:lang w:val="en-US"/>
        </w:rPr>
        <w:t>welco</w:t>
      </w:r>
      <w:r w:rsidR="007E6708">
        <w:rPr>
          <w:lang w:val="en-US"/>
        </w:rPr>
        <w:t xml:space="preserve">me </w:t>
      </w:r>
      <w:r w:rsidR="00A277F8">
        <w:rPr>
          <w:lang w:val="en-US"/>
        </w:rPr>
        <w:t xml:space="preserve">you </w:t>
      </w:r>
      <w:r w:rsidR="007E6708">
        <w:rPr>
          <w:lang w:val="en-US"/>
        </w:rPr>
        <w:t xml:space="preserve">to </w:t>
      </w:r>
      <w:r w:rsidR="00764A61">
        <w:rPr>
          <w:lang w:val="en-US"/>
        </w:rPr>
        <w:t xml:space="preserve">IGSL </w:t>
      </w:r>
      <w:r w:rsidR="001135FF">
        <w:rPr>
          <w:lang w:val="en-US"/>
        </w:rPr>
        <w:t>morning podcast</w:t>
      </w:r>
      <w:r w:rsidR="00A277F8">
        <w:rPr>
          <w:lang w:val="en-US"/>
        </w:rPr>
        <w:t>.</w:t>
      </w:r>
    </w:p>
    <w:p w:rsidR="00467E54" w:rsidRDefault="00467E54" w:rsidP="00775FA6">
      <w:pPr>
        <w:jc w:val="both"/>
        <w:rPr>
          <w:lang w:val="en-US"/>
        </w:rPr>
      </w:pPr>
    </w:p>
    <w:p w:rsidR="00A70DDD" w:rsidRPr="00A70DDD" w:rsidRDefault="00A70DDD" w:rsidP="00A70DDD">
      <w:pPr>
        <w:jc w:val="both"/>
        <w:rPr>
          <w:lang w:val="en-US"/>
        </w:rPr>
      </w:pPr>
      <w:r w:rsidRPr="00A70DDD">
        <w:rPr>
          <w:lang w:val="en-US"/>
        </w:rPr>
        <w:t xml:space="preserve">Indian stocks tumbled on Tuesday, extending losses to a fourth straight session, and the benchmark indices Sensex and the </w:t>
      </w:r>
      <w:bookmarkStart w:id="0" w:name="_GoBack"/>
      <w:bookmarkEnd w:id="0"/>
      <w:r w:rsidRPr="00A70DDD">
        <w:rPr>
          <w:lang w:val="en-US"/>
        </w:rPr>
        <w:t>Nifty50 plunged to near 7-month lows, as investors chose to exit counters, tracking a sell-off in global markets amid mounting worries about geopolitical tensions and trade war issues.</w:t>
      </w:r>
    </w:p>
    <w:p w:rsidR="00A70DDD" w:rsidRPr="00A70DDD" w:rsidRDefault="00A70DDD" w:rsidP="00A70DDD">
      <w:pPr>
        <w:jc w:val="both"/>
        <w:rPr>
          <w:lang w:val="en-US"/>
        </w:rPr>
      </w:pPr>
    </w:p>
    <w:p w:rsidR="00A70DDD" w:rsidRPr="00A70DDD" w:rsidRDefault="00A70DDD" w:rsidP="00A70DDD">
      <w:pPr>
        <w:jc w:val="both"/>
        <w:rPr>
          <w:lang w:val="en-US"/>
        </w:rPr>
      </w:pPr>
      <w:r w:rsidRPr="00A70DDD">
        <w:rPr>
          <w:lang w:val="en-US"/>
        </w:rPr>
        <w:t>A falling rupee and high crude oil prices continued to dampen the mood and the market was down in negative territory right through the session.</w:t>
      </w:r>
    </w:p>
    <w:p w:rsidR="00A70DDD" w:rsidRPr="00A70DDD" w:rsidRDefault="00A70DDD" w:rsidP="00A70DDD">
      <w:pPr>
        <w:jc w:val="both"/>
        <w:rPr>
          <w:lang w:val="en-US"/>
        </w:rPr>
      </w:pPr>
    </w:p>
    <w:p w:rsidR="00A70DDD" w:rsidRPr="00A70DDD" w:rsidRDefault="00A70DDD" w:rsidP="00A70DDD">
      <w:pPr>
        <w:jc w:val="both"/>
        <w:rPr>
          <w:lang w:val="en-US"/>
        </w:rPr>
      </w:pPr>
      <w:r w:rsidRPr="00A70DDD">
        <w:rPr>
          <w:lang w:val="en-US"/>
        </w:rPr>
        <w:t xml:space="preserve">Heavy selling by foreign investors in recent weeks contributed as well to the market's latest weak spell. </w:t>
      </w:r>
    </w:p>
    <w:p w:rsidR="00A70DDD" w:rsidRPr="00A70DDD" w:rsidRDefault="00A70DDD" w:rsidP="00A70DDD">
      <w:pPr>
        <w:jc w:val="both"/>
        <w:rPr>
          <w:lang w:val="en-US"/>
        </w:rPr>
      </w:pPr>
    </w:p>
    <w:p w:rsidR="00A70DDD" w:rsidRPr="00A70DDD" w:rsidRDefault="00A70DDD" w:rsidP="00A70DDD">
      <w:pPr>
        <w:jc w:val="both"/>
        <w:rPr>
          <w:lang w:val="en-US"/>
        </w:rPr>
      </w:pPr>
      <w:r w:rsidRPr="00A70DDD">
        <w:rPr>
          <w:lang w:val="en-US"/>
        </w:rPr>
        <w:t xml:space="preserve">Sensex ended down 287 points, </w:t>
      </w:r>
      <w:r>
        <w:rPr>
          <w:lang w:val="en-US"/>
        </w:rPr>
        <w:t xml:space="preserve">while </w:t>
      </w:r>
      <w:r w:rsidRPr="00A70DDD">
        <w:rPr>
          <w:lang w:val="en-US"/>
        </w:rPr>
        <w:t>Nifty</w:t>
      </w:r>
      <w:r>
        <w:rPr>
          <w:lang w:val="en-US"/>
        </w:rPr>
        <w:t xml:space="preserve"> closed with a loss of 98</w:t>
      </w:r>
      <w:r w:rsidRPr="00A70DDD">
        <w:rPr>
          <w:lang w:val="en-US"/>
        </w:rPr>
        <w:t xml:space="preserve"> points.</w:t>
      </w:r>
    </w:p>
    <w:p w:rsidR="00A70DDD" w:rsidRPr="00A70DDD" w:rsidRDefault="00A70DDD" w:rsidP="00A70DDD">
      <w:pPr>
        <w:jc w:val="both"/>
        <w:rPr>
          <w:lang w:val="en-US"/>
        </w:rPr>
      </w:pPr>
    </w:p>
    <w:p w:rsidR="00693240" w:rsidRDefault="00A70DDD" w:rsidP="00A70DDD">
      <w:pPr>
        <w:jc w:val="both"/>
        <w:rPr>
          <w:lang w:val="en-US"/>
        </w:rPr>
      </w:pPr>
      <w:r w:rsidRPr="00A70DDD">
        <w:rPr>
          <w:lang w:val="en-US"/>
        </w:rPr>
        <w:t>Pharmaceuticals, information technology and media stocks were among the major losers. FMCG, metal, automobile and capital goods stocks too were mostly weak. Oil stocks found some support on bargain hunting. A few stocks from the banking, power, realty and infrastructure sectors gained some ground in positive territory.</w:t>
      </w:r>
    </w:p>
    <w:p w:rsidR="00A70DDD" w:rsidRPr="000413A4" w:rsidRDefault="00A70DDD" w:rsidP="00A70DDD">
      <w:pPr>
        <w:jc w:val="both"/>
        <w:rPr>
          <w:lang w:val="en-US"/>
        </w:rPr>
      </w:pPr>
    </w:p>
    <w:p w:rsidR="000413A4" w:rsidRPr="00596BFD" w:rsidRDefault="000413A4" w:rsidP="000413A4">
      <w:pPr>
        <w:jc w:val="both"/>
        <w:rPr>
          <w:b/>
          <w:lang w:val="en-US"/>
        </w:rPr>
      </w:pPr>
      <w:r w:rsidRPr="00596BFD">
        <w:rPr>
          <w:b/>
          <w:lang w:val="en-US"/>
        </w:rPr>
        <w:t>Result update</w:t>
      </w:r>
    </w:p>
    <w:p w:rsidR="00A70DDD" w:rsidRDefault="00A70DDD" w:rsidP="00775FA6">
      <w:pPr>
        <w:jc w:val="both"/>
        <w:rPr>
          <w:lang w:val="en-US"/>
        </w:rPr>
      </w:pPr>
    </w:p>
    <w:p w:rsidR="00693240" w:rsidRDefault="00A70DDD" w:rsidP="00775FA6">
      <w:pPr>
        <w:jc w:val="both"/>
        <w:rPr>
          <w:lang w:val="en-US"/>
        </w:rPr>
      </w:pPr>
      <w:r w:rsidRPr="00A70DDD">
        <w:rPr>
          <w:lang w:val="en-US"/>
        </w:rPr>
        <w:t>HCL Tech reported net income for the second quarter that was 3.8% above the average analyst estimate.</w:t>
      </w:r>
      <w:r w:rsidRPr="00A70DDD">
        <w:rPr>
          <w:rFonts w:asciiTheme="minorHAnsi" w:eastAsiaTheme="minorEastAsia" w:cstheme="minorBidi"/>
          <w:color w:val="000000" w:themeColor="text1"/>
          <w:kern w:val="24"/>
          <w:sz w:val="16"/>
          <w:szCs w:val="16"/>
          <w:lang w:val="en-US"/>
        </w:rPr>
        <w:t xml:space="preserve"> </w:t>
      </w:r>
      <w:r>
        <w:rPr>
          <w:rFonts w:asciiTheme="minorHAnsi" w:eastAsiaTheme="minorEastAsia" w:cstheme="minorBidi"/>
          <w:color w:val="000000" w:themeColor="text1"/>
          <w:kern w:val="24"/>
          <w:sz w:val="16"/>
          <w:szCs w:val="16"/>
          <w:lang w:val="en-US"/>
        </w:rPr>
        <w:t xml:space="preserve">Declared </w:t>
      </w:r>
      <w:r w:rsidRPr="00A70DDD">
        <w:rPr>
          <w:lang w:val="en-US"/>
        </w:rPr>
        <w:t xml:space="preserve">Interim dividend </w:t>
      </w:r>
      <w:r>
        <w:rPr>
          <w:lang w:val="en-US"/>
        </w:rPr>
        <w:t xml:space="preserve">of </w:t>
      </w:r>
      <w:r w:rsidRPr="00A70DDD">
        <w:rPr>
          <w:lang w:val="en-US"/>
        </w:rPr>
        <w:t>per share 2 rupees</w:t>
      </w:r>
    </w:p>
    <w:p w:rsidR="00A70DDD" w:rsidRDefault="00A70DDD" w:rsidP="00A70DDD">
      <w:pPr>
        <w:rPr>
          <w:lang w:val="en-US"/>
        </w:rPr>
      </w:pPr>
    </w:p>
    <w:p w:rsidR="00000000" w:rsidRDefault="00A70DDD" w:rsidP="00A70DDD">
      <w:pPr>
        <w:rPr>
          <w:lang w:val="en-US"/>
        </w:rPr>
      </w:pPr>
      <w:r w:rsidRPr="00A70DDD">
        <w:rPr>
          <w:lang w:val="en-US"/>
        </w:rPr>
        <w:t>Bajaj Finance reported net income for the second quarter that beat the average analyst estimate.</w:t>
      </w:r>
      <w:r w:rsidRPr="00A70DDD">
        <w:rPr>
          <w:rFonts w:asciiTheme="minorHAnsi" w:eastAsiaTheme="minorEastAsia" w:cstheme="minorBidi"/>
          <w:color w:val="000000" w:themeColor="text1"/>
          <w:kern w:val="24"/>
          <w:sz w:val="16"/>
          <w:szCs w:val="16"/>
          <w:lang w:val="en-US"/>
        </w:rPr>
        <w:t xml:space="preserve"> </w:t>
      </w:r>
      <w:proofErr w:type="gramStart"/>
      <w:r w:rsidRPr="00A70DDD">
        <w:rPr>
          <w:lang w:val="en-US"/>
        </w:rPr>
        <w:t>Assets under management 1 trillion rupees on group basis.</w:t>
      </w:r>
      <w:proofErr w:type="gramEnd"/>
      <w:r w:rsidRPr="00A70DDD">
        <w:rPr>
          <w:lang w:val="en-US"/>
        </w:rPr>
        <w:t xml:space="preserve"> </w:t>
      </w:r>
      <w:proofErr w:type="gramStart"/>
      <w:r w:rsidRPr="00A70DDD">
        <w:rPr>
          <w:lang w:val="en-US"/>
        </w:rPr>
        <w:t xml:space="preserve">Group </w:t>
      </w:r>
      <w:proofErr w:type="spellStart"/>
      <w:r w:rsidRPr="00A70DDD">
        <w:rPr>
          <w:lang w:val="en-US"/>
        </w:rPr>
        <w:t>group</w:t>
      </w:r>
      <w:proofErr w:type="spellEnd"/>
      <w:r w:rsidRPr="00A70DDD">
        <w:rPr>
          <w:lang w:val="en-US"/>
        </w:rPr>
        <w:t xml:space="preserve"> bad loans at 1.49% end-Sept</w:t>
      </w:r>
      <w:r>
        <w:rPr>
          <w:lang w:val="en-US"/>
        </w:rPr>
        <w:t>ember.</w:t>
      </w:r>
      <w:proofErr w:type="gramEnd"/>
      <w:r w:rsidRPr="00A70DDD">
        <w:rPr>
          <w:lang w:val="en-US"/>
        </w:rPr>
        <w:t xml:space="preserve"> </w:t>
      </w:r>
      <w:proofErr w:type="gramStart"/>
      <w:r w:rsidRPr="00A70DDD">
        <w:rPr>
          <w:lang w:val="en-US"/>
        </w:rPr>
        <w:t>net</w:t>
      </w:r>
      <w:proofErr w:type="gramEnd"/>
      <w:r w:rsidRPr="00A70DDD">
        <w:rPr>
          <w:lang w:val="en-US"/>
        </w:rPr>
        <w:t xml:space="preserve"> NPA at 0.53%. </w:t>
      </w:r>
      <w:proofErr w:type="gramStart"/>
      <w:r w:rsidRPr="00A70DDD">
        <w:rPr>
          <w:lang w:val="en-US"/>
        </w:rPr>
        <w:t>2Q capital adequacy ratio 22.1%.</w:t>
      </w:r>
      <w:proofErr w:type="gramEnd"/>
    </w:p>
    <w:p w:rsidR="00A70DDD" w:rsidRDefault="00A70DDD" w:rsidP="00A70DDD">
      <w:pPr>
        <w:rPr>
          <w:lang w:val="en-US"/>
        </w:rPr>
      </w:pPr>
    </w:p>
    <w:p w:rsidR="00A70DDD" w:rsidRDefault="00A70DDD" w:rsidP="00A70DDD">
      <w:pPr>
        <w:rPr>
          <w:lang w:val="en-US"/>
        </w:rPr>
      </w:pPr>
      <w:proofErr w:type="spellStart"/>
      <w:r w:rsidRPr="00A70DDD">
        <w:rPr>
          <w:lang w:val="en-US"/>
        </w:rPr>
        <w:t>Adani</w:t>
      </w:r>
      <w:proofErr w:type="spellEnd"/>
      <w:r w:rsidRPr="00A70DDD">
        <w:rPr>
          <w:lang w:val="en-US"/>
        </w:rPr>
        <w:t xml:space="preserve"> Ports reported net income for the second quarter that missed the average analyst estimate.</w:t>
      </w:r>
    </w:p>
    <w:p w:rsidR="00A70DDD" w:rsidRDefault="00A70DDD" w:rsidP="00A70DDD">
      <w:pPr>
        <w:rPr>
          <w:lang w:val="en-US"/>
        </w:rPr>
      </w:pPr>
    </w:p>
    <w:p w:rsidR="00A70DDD" w:rsidRPr="00A70DDD" w:rsidRDefault="00A70DDD" w:rsidP="00A70DDD">
      <w:r w:rsidRPr="00A70DDD">
        <w:rPr>
          <w:lang w:val="en-US"/>
        </w:rPr>
        <w:t>RBL Bank reported net income for the second quarter that matched the average analyst estimate.</w:t>
      </w:r>
      <w:r>
        <w:rPr>
          <w:lang w:val="en-US"/>
        </w:rPr>
        <w:t xml:space="preserve"> </w:t>
      </w:r>
      <w:proofErr w:type="gramStart"/>
      <w:r w:rsidRPr="00A70DDD">
        <w:rPr>
          <w:lang w:val="en-US"/>
        </w:rPr>
        <w:t>Gross non-performing assets 1.4%.</w:t>
      </w:r>
      <w:proofErr w:type="gramEnd"/>
      <w:r w:rsidRPr="00A70DDD">
        <w:rPr>
          <w:lang w:val="en-US"/>
        </w:rPr>
        <w:t xml:space="preserve"> 2Q net interest margin 4.08%</w:t>
      </w:r>
      <w:r>
        <w:rPr>
          <w:lang w:val="en-US"/>
        </w:rPr>
        <w:t>.</w:t>
      </w:r>
    </w:p>
    <w:p w:rsidR="00A70DDD" w:rsidRDefault="00A70DDD" w:rsidP="00775FA6">
      <w:pPr>
        <w:jc w:val="both"/>
        <w:rPr>
          <w:lang w:val="en-US"/>
        </w:rPr>
      </w:pPr>
    </w:p>
    <w:p w:rsidR="00A70DDD" w:rsidRDefault="00A70DDD" w:rsidP="00775FA6">
      <w:pPr>
        <w:jc w:val="both"/>
        <w:rPr>
          <w:lang w:val="en-US"/>
        </w:rPr>
      </w:pPr>
    </w:p>
    <w:p w:rsidR="00F376A8" w:rsidRDefault="00F376A8" w:rsidP="00775FA6">
      <w:pPr>
        <w:jc w:val="both"/>
        <w:rPr>
          <w:lang w:val="en-US"/>
        </w:rPr>
      </w:pPr>
      <w:r>
        <w:rPr>
          <w:lang w:val="en-US"/>
        </w:rPr>
        <w:t xml:space="preserve">Results to watch today are </w:t>
      </w:r>
    </w:p>
    <w:p w:rsidR="00000000" w:rsidRPr="00A70DDD" w:rsidRDefault="00A70DDD" w:rsidP="00A70DDD">
      <w:pPr>
        <w:numPr>
          <w:ilvl w:val="1"/>
          <w:numId w:val="3"/>
        </w:numPr>
        <w:jc w:val="both"/>
      </w:pPr>
      <w:r w:rsidRPr="00A70DDD">
        <w:t>Bajaj Auto</w:t>
      </w:r>
    </w:p>
    <w:p w:rsidR="00000000" w:rsidRPr="00A70DDD" w:rsidRDefault="00A70DDD" w:rsidP="00A70DDD">
      <w:pPr>
        <w:numPr>
          <w:ilvl w:val="1"/>
          <w:numId w:val="3"/>
        </w:numPr>
        <w:jc w:val="both"/>
      </w:pPr>
      <w:proofErr w:type="spellStart"/>
      <w:r w:rsidRPr="00A70DDD">
        <w:t>Bharti</w:t>
      </w:r>
      <w:proofErr w:type="spellEnd"/>
      <w:r w:rsidRPr="00A70DDD">
        <w:t xml:space="preserve"> </w:t>
      </w:r>
      <w:proofErr w:type="spellStart"/>
      <w:r w:rsidRPr="00A70DDD">
        <w:t>Infratel</w:t>
      </w:r>
      <w:proofErr w:type="spellEnd"/>
    </w:p>
    <w:p w:rsidR="00000000" w:rsidRPr="00A70DDD" w:rsidRDefault="00A70DDD" w:rsidP="00A70DDD">
      <w:pPr>
        <w:numPr>
          <w:ilvl w:val="1"/>
          <w:numId w:val="3"/>
        </w:numPr>
        <w:jc w:val="both"/>
      </w:pPr>
      <w:proofErr w:type="spellStart"/>
      <w:r w:rsidRPr="00A70DDD">
        <w:t>Kotak</w:t>
      </w:r>
      <w:proofErr w:type="spellEnd"/>
      <w:r w:rsidRPr="00A70DDD">
        <w:t xml:space="preserve"> Mahindra Bank</w:t>
      </w:r>
    </w:p>
    <w:p w:rsidR="00000000" w:rsidRPr="00A70DDD" w:rsidRDefault="00A70DDD" w:rsidP="00A70DDD">
      <w:pPr>
        <w:numPr>
          <w:ilvl w:val="1"/>
          <w:numId w:val="3"/>
        </w:numPr>
        <w:jc w:val="both"/>
      </w:pPr>
      <w:r w:rsidRPr="00A70DDD">
        <w:t>Wipro</w:t>
      </w:r>
    </w:p>
    <w:p w:rsidR="00693240" w:rsidRDefault="00693240" w:rsidP="00775FA6">
      <w:pPr>
        <w:jc w:val="both"/>
      </w:pPr>
    </w:p>
    <w:p w:rsidR="00244479" w:rsidRDefault="00244479" w:rsidP="00775FA6">
      <w:pPr>
        <w:jc w:val="both"/>
        <w:rPr>
          <w:lang w:val="en-US"/>
        </w:rPr>
      </w:pPr>
      <w:r>
        <w:rPr>
          <w:lang w:val="en-US"/>
        </w:rPr>
        <w:t xml:space="preserve">Market View </w:t>
      </w:r>
    </w:p>
    <w:p w:rsidR="00630D96" w:rsidRDefault="00630D96" w:rsidP="00775FA6">
      <w:pPr>
        <w:jc w:val="both"/>
        <w:rPr>
          <w:lang w:val="en-US"/>
        </w:rPr>
      </w:pPr>
    </w:p>
    <w:p w:rsidR="00A70DDD" w:rsidRPr="00A70DDD" w:rsidRDefault="00A70DDD" w:rsidP="00A70DDD">
      <w:pPr>
        <w:jc w:val="both"/>
      </w:pPr>
      <w:r w:rsidRPr="00A70DDD">
        <w:rPr>
          <w:lang w:val="en-US"/>
        </w:rPr>
        <w:t>Yesterday, Nifty opened with down gap of 93 points at 10152 levels and after testing high of 10222, remained mostly in bearish trend for entire session. Index opened negatively on back of US market which dropped for fourth day in a row. In last hour some recovery was seen from lower levels of 10102 to high of 10185 but still index closed with loss of 98 points at 10147 levels.</w:t>
      </w:r>
    </w:p>
    <w:p w:rsidR="00A70DDD" w:rsidRDefault="00A70DDD" w:rsidP="00A70DDD">
      <w:pPr>
        <w:jc w:val="both"/>
        <w:rPr>
          <w:lang w:val="en-US"/>
        </w:rPr>
      </w:pPr>
    </w:p>
    <w:p w:rsidR="00A70DDD" w:rsidRPr="00A70DDD" w:rsidRDefault="00A70DDD" w:rsidP="00A70DDD">
      <w:pPr>
        <w:jc w:val="both"/>
      </w:pPr>
      <w:r w:rsidRPr="00A70DDD">
        <w:rPr>
          <w:lang w:val="en-US"/>
        </w:rPr>
        <w:t>In yesterday’s session index drift below 11</w:t>
      </w:r>
      <w:r w:rsidRPr="00A70DDD">
        <w:rPr>
          <w:vertAlign w:val="superscript"/>
          <w:lang w:val="en-US"/>
        </w:rPr>
        <w:t>th</w:t>
      </w:r>
      <w:r w:rsidRPr="00A70DDD">
        <w:rPr>
          <w:lang w:val="en-US"/>
        </w:rPr>
        <w:t xml:space="preserve"> Oct low of 10138 levels in the session but managed to close just above </w:t>
      </w:r>
      <w:proofErr w:type="gramStart"/>
      <w:r w:rsidRPr="00A70DDD">
        <w:rPr>
          <w:lang w:val="en-US"/>
        </w:rPr>
        <w:t>this levels</w:t>
      </w:r>
      <w:proofErr w:type="gramEnd"/>
      <w:r w:rsidRPr="00A70DDD">
        <w:rPr>
          <w:lang w:val="en-US"/>
        </w:rPr>
        <w:t xml:space="preserve">. In process price formed </w:t>
      </w:r>
      <w:proofErr w:type="spellStart"/>
      <w:r w:rsidRPr="00A70DDD">
        <w:rPr>
          <w:lang w:val="en-US"/>
        </w:rPr>
        <w:t>doji</w:t>
      </w:r>
      <w:proofErr w:type="spellEnd"/>
      <w:r w:rsidRPr="00A70DDD">
        <w:rPr>
          <w:lang w:val="en-US"/>
        </w:rPr>
        <w:t xml:space="preserve"> candle on daily chart which indicates lack of </w:t>
      </w:r>
      <w:r w:rsidRPr="00A70DDD">
        <w:rPr>
          <w:lang w:val="en-US"/>
        </w:rPr>
        <w:lastRenderedPageBreak/>
        <w:t>direction in the session. This candle stick pattern could also be trend reversal but should be followed by positive next session.</w:t>
      </w:r>
    </w:p>
    <w:p w:rsidR="00A70DDD" w:rsidRDefault="00A70DDD" w:rsidP="00A70DDD">
      <w:pPr>
        <w:jc w:val="both"/>
        <w:rPr>
          <w:lang w:val="en-US"/>
        </w:rPr>
      </w:pPr>
    </w:p>
    <w:p w:rsidR="00A70DDD" w:rsidRPr="00A70DDD" w:rsidRDefault="00A70DDD" w:rsidP="00A70DDD">
      <w:pPr>
        <w:jc w:val="both"/>
      </w:pPr>
      <w:r w:rsidRPr="00A70DDD">
        <w:rPr>
          <w:lang w:val="en-US"/>
        </w:rPr>
        <w:t xml:space="preserve">We expect index to hold above 10050 levels and some pull back to take price towards 10300 levels. If </w:t>
      </w:r>
      <w:proofErr w:type="gramStart"/>
      <w:r w:rsidRPr="00A70DDD">
        <w:rPr>
          <w:lang w:val="en-US"/>
        </w:rPr>
        <w:t>lower levels of 10050 is</w:t>
      </w:r>
      <w:proofErr w:type="gramEnd"/>
      <w:r w:rsidRPr="00A70DDD">
        <w:rPr>
          <w:lang w:val="en-US"/>
        </w:rPr>
        <w:t xml:space="preserve"> breached then next immediate support is at 9950 levels whereas rally could be capped at 10300 and 10450 levels. </w:t>
      </w:r>
    </w:p>
    <w:p w:rsidR="00382366" w:rsidRDefault="00382366" w:rsidP="00775FA6">
      <w:pPr>
        <w:jc w:val="both"/>
      </w:pPr>
    </w:p>
    <w:p w:rsidR="00870E97" w:rsidRDefault="005821AB" w:rsidP="00775FA6">
      <w:pPr>
        <w:jc w:val="both"/>
        <w:rPr>
          <w:lang w:val="en-US"/>
        </w:rPr>
      </w:pPr>
      <w:proofErr w:type="gramStart"/>
      <w:r>
        <w:t>for</w:t>
      </w:r>
      <w:proofErr w:type="gramEnd"/>
      <w:r>
        <w:t xml:space="preserve"> further details refer </w:t>
      </w:r>
      <w:r w:rsidR="00764A61">
        <w:t xml:space="preserve">IGSL </w:t>
      </w:r>
      <w:r w:rsidR="00FD7614">
        <w:t xml:space="preserve">market </w:t>
      </w:r>
      <w:r w:rsidR="00A73892">
        <w:t>insight</w:t>
      </w:r>
      <w:r w:rsidR="00FD7614">
        <w:t xml:space="preserve"> </w:t>
      </w:r>
      <w:r>
        <w:t xml:space="preserve">report on </w:t>
      </w:r>
      <w:proofErr w:type="spellStart"/>
      <w:r>
        <w:t>inventure</w:t>
      </w:r>
      <w:proofErr w:type="spellEnd"/>
      <w:r>
        <w:t xml:space="preserve"> growth .com. </w:t>
      </w:r>
    </w:p>
    <w:p w:rsidR="00A932C3" w:rsidRDefault="00A932C3" w:rsidP="00775FA6">
      <w:pPr>
        <w:jc w:val="both"/>
        <w:rPr>
          <w:lang w:val="en-US"/>
        </w:rPr>
      </w:pPr>
    </w:p>
    <w:p w:rsidR="00AA54AE" w:rsidRPr="00054E83" w:rsidRDefault="005821AB" w:rsidP="00775FA6">
      <w:pPr>
        <w:jc w:val="both"/>
        <w:rPr>
          <w:lang w:val="en-US"/>
        </w:rPr>
      </w:pPr>
      <w:proofErr w:type="gramStart"/>
      <w:r>
        <w:rPr>
          <w:lang w:val="en-US"/>
        </w:rPr>
        <w:t>download</w:t>
      </w:r>
      <w:proofErr w:type="gramEnd"/>
      <w:r>
        <w:rPr>
          <w:lang w:val="en-US"/>
        </w:rPr>
        <w:t xml:space="preserve"> and trade with </w:t>
      </w:r>
      <w:r w:rsidR="00764A61">
        <w:rPr>
          <w:lang w:val="en-US"/>
        </w:rPr>
        <w:t xml:space="preserve">IGSL </w:t>
      </w:r>
      <w:r>
        <w:rPr>
          <w:lang w:val="en-US"/>
        </w:rPr>
        <w:t xml:space="preserve">mobile app for </w:t>
      </w:r>
      <w:r w:rsidR="00FF772B">
        <w:rPr>
          <w:lang w:val="en-US"/>
        </w:rPr>
        <w:t>live trade notifications</w:t>
      </w:r>
      <w:r>
        <w:rPr>
          <w:lang w:val="en-US"/>
        </w:rPr>
        <w:t>.</w:t>
      </w:r>
      <w:r w:rsidR="004F6012">
        <w:rPr>
          <w:lang w:val="en-US"/>
        </w:rPr>
        <w:t xml:space="preserve"> Have a profitable day. </w:t>
      </w:r>
      <w:r>
        <w:rPr>
          <w:lang w:val="en-US"/>
        </w:rPr>
        <w:t xml:space="preserve">  </w:t>
      </w:r>
    </w:p>
    <w:sectPr w:rsidR="00AA54AE" w:rsidRPr="0005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1">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34AB5"/>
    <w:rsid w:val="001460D8"/>
    <w:rsid w:val="001641AD"/>
    <w:rsid w:val="001667CE"/>
    <w:rsid w:val="001705E2"/>
    <w:rsid w:val="001713B0"/>
    <w:rsid w:val="00172B83"/>
    <w:rsid w:val="00173E81"/>
    <w:rsid w:val="00182E9D"/>
    <w:rsid w:val="00186BB5"/>
    <w:rsid w:val="001A5D62"/>
    <w:rsid w:val="001B08D9"/>
    <w:rsid w:val="001C0AF5"/>
    <w:rsid w:val="001C2D09"/>
    <w:rsid w:val="001C461C"/>
    <w:rsid w:val="001C5E4E"/>
    <w:rsid w:val="001E4C13"/>
    <w:rsid w:val="00221106"/>
    <w:rsid w:val="002247BE"/>
    <w:rsid w:val="00231791"/>
    <w:rsid w:val="00233786"/>
    <w:rsid w:val="00244479"/>
    <w:rsid w:val="00245AA8"/>
    <w:rsid w:val="002505D1"/>
    <w:rsid w:val="00251E7C"/>
    <w:rsid w:val="00251F63"/>
    <w:rsid w:val="0025425C"/>
    <w:rsid w:val="00265A07"/>
    <w:rsid w:val="00267837"/>
    <w:rsid w:val="002707C2"/>
    <w:rsid w:val="00273D14"/>
    <w:rsid w:val="00280C1D"/>
    <w:rsid w:val="00280F64"/>
    <w:rsid w:val="00281CD5"/>
    <w:rsid w:val="002A0265"/>
    <w:rsid w:val="002A1973"/>
    <w:rsid w:val="002A400A"/>
    <w:rsid w:val="002A6BB4"/>
    <w:rsid w:val="002A6F11"/>
    <w:rsid w:val="002A7BD6"/>
    <w:rsid w:val="002A7F15"/>
    <w:rsid w:val="002C4CB3"/>
    <w:rsid w:val="002C745C"/>
    <w:rsid w:val="002F14D3"/>
    <w:rsid w:val="002F1B9C"/>
    <w:rsid w:val="002F50A4"/>
    <w:rsid w:val="002F7C8D"/>
    <w:rsid w:val="0030156F"/>
    <w:rsid w:val="00302D9C"/>
    <w:rsid w:val="00305A7F"/>
    <w:rsid w:val="00305C51"/>
    <w:rsid w:val="00305E01"/>
    <w:rsid w:val="00316B59"/>
    <w:rsid w:val="00317C97"/>
    <w:rsid w:val="00324252"/>
    <w:rsid w:val="00325DEC"/>
    <w:rsid w:val="00327BCF"/>
    <w:rsid w:val="0033559B"/>
    <w:rsid w:val="003546D0"/>
    <w:rsid w:val="00362DAB"/>
    <w:rsid w:val="00364608"/>
    <w:rsid w:val="00365186"/>
    <w:rsid w:val="00370E80"/>
    <w:rsid w:val="00382366"/>
    <w:rsid w:val="003830FC"/>
    <w:rsid w:val="00391BB4"/>
    <w:rsid w:val="0039440B"/>
    <w:rsid w:val="0039718C"/>
    <w:rsid w:val="00397258"/>
    <w:rsid w:val="003A7226"/>
    <w:rsid w:val="003A77F4"/>
    <w:rsid w:val="003B6864"/>
    <w:rsid w:val="003B7D0B"/>
    <w:rsid w:val="003D02C3"/>
    <w:rsid w:val="003D7CD1"/>
    <w:rsid w:val="003E03CB"/>
    <w:rsid w:val="003E5640"/>
    <w:rsid w:val="003E7CAF"/>
    <w:rsid w:val="003F3032"/>
    <w:rsid w:val="003F35D2"/>
    <w:rsid w:val="00426723"/>
    <w:rsid w:val="00432137"/>
    <w:rsid w:val="00436A62"/>
    <w:rsid w:val="00436B8E"/>
    <w:rsid w:val="004401A3"/>
    <w:rsid w:val="00444FE7"/>
    <w:rsid w:val="00447371"/>
    <w:rsid w:val="0045525B"/>
    <w:rsid w:val="00467E54"/>
    <w:rsid w:val="00472121"/>
    <w:rsid w:val="00473773"/>
    <w:rsid w:val="00474724"/>
    <w:rsid w:val="00486D9C"/>
    <w:rsid w:val="00491F22"/>
    <w:rsid w:val="0049697E"/>
    <w:rsid w:val="00496B5A"/>
    <w:rsid w:val="004A471E"/>
    <w:rsid w:val="004A5032"/>
    <w:rsid w:val="004B5D1B"/>
    <w:rsid w:val="004B787D"/>
    <w:rsid w:val="004C3499"/>
    <w:rsid w:val="004D2A5A"/>
    <w:rsid w:val="004D2F1E"/>
    <w:rsid w:val="004E4A55"/>
    <w:rsid w:val="004F6012"/>
    <w:rsid w:val="005065EF"/>
    <w:rsid w:val="0051347F"/>
    <w:rsid w:val="00513C57"/>
    <w:rsid w:val="00517EE3"/>
    <w:rsid w:val="00525231"/>
    <w:rsid w:val="00531341"/>
    <w:rsid w:val="00543224"/>
    <w:rsid w:val="0054790C"/>
    <w:rsid w:val="00551EFE"/>
    <w:rsid w:val="00563ECA"/>
    <w:rsid w:val="00570BB4"/>
    <w:rsid w:val="00574075"/>
    <w:rsid w:val="005821AB"/>
    <w:rsid w:val="0058273A"/>
    <w:rsid w:val="00590772"/>
    <w:rsid w:val="00590DA1"/>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20211"/>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42EBE"/>
    <w:rsid w:val="00751FB0"/>
    <w:rsid w:val="007538D4"/>
    <w:rsid w:val="00764A61"/>
    <w:rsid w:val="007668A0"/>
    <w:rsid w:val="00774B1C"/>
    <w:rsid w:val="00775FA6"/>
    <w:rsid w:val="007812F7"/>
    <w:rsid w:val="00782072"/>
    <w:rsid w:val="007A1CF5"/>
    <w:rsid w:val="007A39A7"/>
    <w:rsid w:val="007A6E6E"/>
    <w:rsid w:val="007A6ED6"/>
    <w:rsid w:val="007C388A"/>
    <w:rsid w:val="007C6D75"/>
    <w:rsid w:val="007D6ED1"/>
    <w:rsid w:val="007E2104"/>
    <w:rsid w:val="007E554F"/>
    <w:rsid w:val="007E65FC"/>
    <w:rsid w:val="007E6708"/>
    <w:rsid w:val="007F2913"/>
    <w:rsid w:val="00813D8B"/>
    <w:rsid w:val="00833CA3"/>
    <w:rsid w:val="00870E97"/>
    <w:rsid w:val="00873D5A"/>
    <w:rsid w:val="00880177"/>
    <w:rsid w:val="00885416"/>
    <w:rsid w:val="008864D0"/>
    <w:rsid w:val="0089132B"/>
    <w:rsid w:val="008A1AD4"/>
    <w:rsid w:val="008A556E"/>
    <w:rsid w:val="008A70AB"/>
    <w:rsid w:val="008B2331"/>
    <w:rsid w:val="008B29AF"/>
    <w:rsid w:val="008B3EBB"/>
    <w:rsid w:val="008D131C"/>
    <w:rsid w:val="008D5E36"/>
    <w:rsid w:val="008F0B91"/>
    <w:rsid w:val="00902179"/>
    <w:rsid w:val="00902ED0"/>
    <w:rsid w:val="009151CA"/>
    <w:rsid w:val="00917AE0"/>
    <w:rsid w:val="009205C8"/>
    <w:rsid w:val="00935012"/>
    <w:rsid w:val="00936EFA"/>
    <w:rsid w:val="0094362E"/>
    <w:rsid w:val="00947EED"/>
    <w:rsid w:val="00950EE9"/>
    <w:rsid w:val="00954763"/>
    <w:rsid w:val="00960A1C"/>
    <w:rsid w:val="00964BF0"/>
    <w:rsid w:val="00973474"/>
    <w:rsid w:val="00974B2A"/>
    <w:rsid w:val="009758B5"/>
    <w:rsid w:val="00980DD9"/>
    <w:rsid w:val="009A76A0"/>
    <w:rsid w:val="009C46DE"/>
    <w:rsid w:val="009E56BE"/>
    <w:rsid w:val="009F7290"/>
    <w:rsid w:val="00A04E43"/>
    <w:rsid w:val="00A06CC8"/>
    <w:rsid w:val="00A10349"/>
    <w:rsid w:val="00A123FB"/>
    <w:rsid w:val="00A14303"/>
    <w:rsid w:val="00A23E52"/>
    <w:rsid w:val="00A277F8"/>
    <w:rsid w:val="00A33A1C"/>
    <w:rsid w:val="00A3531D"/>
    <w:rsid w:val="00A6010E"/>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7947"/>
    <w:rsid w:val="00B10422"/>
    <w:rsid w:val="00B115E1"/>
    <w:rsid w:val="00B159CD"/>
    <w:rsid w:val="00B20C9B"/>
    <w:rsid w:val="00B24430"/>
    <w:rsid w:val="00B26441"/>
    <w:rsid w:val="00B35223"/>
    <w:rsid w:val="00B3570F"/>
    <w:rsid w:val="00B529D6"/>
    <w:rsid w:val="00B530DF"/>
    <w:rsid w:val="00B54CA4"/>
    <w:rsid w:val="00B66EF9"/>
    <w:rsid w:val="00B76539"/>
    <w:rsid w:val="00B82F71"/>
    <w:rsid w:val="00B9458C"/>
    <w:rsid w:val="00B94DD8"/>
    <w:rsid w:val="00B9632E"/>
    <w:rsid w:val="00BA3FD9"/>
    <w:rsid w:val="00BA7180"/>
    <w:rsid w:val="00BA71BB"/>
    <w:rsid w:val="00BC16E8"/>
    <w:rsid w:val="00BC7BD7"/>
    <w:rsid w:val="00BD0675"/>
    <w:rsid w:val="00BD0A6A"/>
    <w:rsid w:val="00BD0B20"/>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61160"/>
    <w:rsid w:val="00C61F2E"/>
    <w:rsid w:val="00C63FC6"/>
    <w:rsid w:val="00C72013"/>
    <w:rsid w:val="00C73379"/>
    <w:rsid w:val="00C75E5A"/>
    <w:rsid w:val="00C8049D"/>
    <w:rsid w:val="00C86B90"/>
    <w:rsid w:val="00C97887"/>
    <w:rsid w:val="00CA04ED"/>
    <w:rsid w:val="00CA41D1"/>
    <w:rsid w:val="00CA6023"/>
    <w:rsid w:val="00CB16F7"/>
    <w:rsid w:val="00CC0D29"/>
    <w:rsid w:val="00CC0EBD"/>
    <w:rsid w:val="00CC12A1"/>
    <w:rsid w:val="00CD069B"/>
    <w:rsid w:val="00CD2DB9"/>
    <w:rsid w:val="00CD3E98"/>
    <w:rsid w:val="00CE0310"/>
    <w:rsid w:val="00CE2FD0"/>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CC9"/>
    <w:rsid w:val="00DD2540"/>
    <w:rsid w:val="00DD3AB5"/>
    <w:rsid w:val="00DD58AB"/>
    <w:rsid w:val="00DE3F17"/>
    <w:rsid w:val="00DE6EE6"/>
    <w:rsid w:val="00DE7968"/>
    <w:rsid w:val="00DF5270"/>
    <w:rsid w:val="00DF5649"/>
    <w:rsid w:val="00E04392"/>
    <w:rsid w:val="00E05CD2"/>
    <w:rsid w:val="00E07F92"/>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6472"/>
    <w:rsid w:val="00F1693F"/>
    <w:rsid w:val="00F3573A"/>
    <w:rsid w:val="00F376A8"/>
    <w:rsid w:val="00F4213F"/>
    <w:rsid w:val="00F436C6"/>
    <w:rsid w:val="00F51FAF"/>
    <w:rsid w:val="00F526BB"/>
    <w:rsid w:val="00F5381F"/>
    <w:rsid w:val="00F67B0C"/>
    <w:rsid w:val="00F706E8"/>
    <w:rsid w:val="00F9524C"/>
    <w:rsid w:val="00F97B5D"/>
    <w:rsid w:val="00FA31BB"/>
    <w:rsid w:val="00FA4D31"/>
    <w:rsid w:val="00FA5F31"/>
    <w:rsid w:val="00FB7F20"/>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2998-D200-441D-A0CC-80BAD179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2018-10-24T01:44:00Z</dcterms:created>
  <dcterms:modified xsi:type="dcterms:W3CDTF">2018-10-24T01:44:00Z</dcterms:modified>
</cp:coreProperties>
</file>